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88CD" w14:textId="60EEE2BE" w:rsidR="001965B4" w:rsidRPr="00A918DC" w:rsidRDefault="00A918DC" w:rsidP="00A918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918DC">
        <w:rPr>
          <w:rFonts w:ascii="Times New Roman" w:hAnsi="Times New Roman" w:cs="Times New Roman"/>
          <w:sz w:val="28"/>
          <w:szCs w:val="28"/>
        </w:rPr>
        <w:t>Директору фірми «Альфа»</w:t>
      </w:r>
    </w:p>
    <w:p w14:paraId="477D8597" w14:textId="3C4EBB75" w:rsidR="00A918DC" w:rsidRPr="00A918DC" w:rsidRDefault="00A918DC" w:rsidP="00A918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918DC">
        <w:rPr>
          <w:rFonts w:ascii="Times New Roman" w:hAnsi="Times New Roman" w:cs="Times New Roman"/>
          <w:sz w:val="28"/>
          <w:szCs w:val="28"/>
        </w:rPr>
        <w:t>Григор’єву Ю. М.</w:t>
      </w:r>
    </w:p>
    <w:p w14:paraId="7190E301" w14:textId="77777777" w:rsidR="00A918DC" w:rsidRDefault="00A918DC" w:rsidP="00A918D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A45CE" w14:textId="37592298" w:rsidR="00A918DC" w:rsidRPr="00A918DC" w:rsidRDefault="00A918DC" w:rsidP="00A918D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8DC">
        <w:rPr>
          <w:rFonts w:ascii="Times New Roman" w:hAnsi="Times New Roman" w:cs="Times New Roman"/>
          <w:b/>
          <w:bCs/>
          <w:sz w:val="28"/>
          <w:szCs w:val="28"/>
        </w:rPr>
        <w:t>Доповідна записка</w:t>
      </w:r>
    </w:p>
    <w:p w14:paraId="5AFF6564" w14:textId="1A6CBCAE" w:rsidR="00A918DC" w:rsidRPr="00A918DC" w:rsidRDefault="00A918DC" w:rsidP="00A9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DC">
        <w:rPr>
          <w:rFonts w:ascii="Times New Roman" w:hAnsi="Times New Roman" w:cs="Times New Roman"/>
          <w:sz w:val="28"/>
          <w:szCs w:val="28"/>
        </w:rPr>
        <w:t>03.06.2010</w:t>
      </w:r>
    </w:p>
    <w:p w14:paraId="26D9B9DD" w14:textId="77777777" w:rsidR="00A918DC" w:rsidRDefault="00A918DC" w:rsidP="00A9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58303" w14:textId="4EA83A84" w:rsidR="00A918DC" w:rsidRPr="00A918DC" w:rsidRDefault="00A918DC" w:rsidP="00A9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DC">
        <w:rPr>
          <w:rFonts w:ascii="Times New Roman" w:hAnsi="Times New Roman" w:cs="Times New Roman"/>
          <w:sz w:val="28"/>
          <w:szCs w:val="28"/>
        </w:rPr>
        <w:t>Про додаткове фінансування замовлення № 506</w:t>
      </w:r>
    </w:p>
    <w:p w14:paraId="103C1768" w14:textId="77777777" w:rsidR="00A918DC" w:rsidRDefault="00A918DC" w:rsidP="00A91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46426B" w14:textId="09BC19F2" w:rsidR="00A918DC" w:rsidRPr="00A918DC" w:rsidRDefault="00A918DC" w:rsidP="00A91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DC">
        <w:rPr>
          <w:rFonts w:ascii="Times New Roman" w:hAnsi="Times New Roman" w:cs="Times New Roman"/>
          <w:sz w:val="28"/>
          <w:szCs w:val="28"/>
        </w:rPr>
        <w:t xml:space="preserve">Доводжу до вашого відома, що ціни на поліграфічні послуги у </w:t>
      </w:r>
      <w:r w:rsidRPr="00A918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18DC">
        <w:rPr>
          <w:rFonts w:ascii="Times New Roman" w:hAnsi="Times New Roman" w:cs="Times New Roman"/>
          <w:sz w:val="28"/>
          <w:szCs w:val="28"/>
        </w:rPr>
        <w:t xml:space="preserve"> кварталі 2010 р. зросли на 10%, а калькуляція витрат на замовлення № 506 передбачає витрати за старими цінами.</w:t>
      </w:r>
    </w:p>
    <w:p w14:paraId="15C98175" w14:textId="22D10091" w:rsidR="00A918DC" w:rsidRPr="00A918DC" w:rsidRDefault="00A918DC" w:rsidP="00A91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DC">
        <w:rPr>
          <w:rFonts w:ascii="Times New Roman" w:hAnsi="Times New Roman" w:cs="Times New Roman"/>
          <w:sz w:val="28"/>
          <w:szCs w:val="28"/>
        </w:rPr>
        <w:t>У зв'язку з цим прошу виділити додатково ____ грн для завершення робіт за вказаним замовленням.</w:t>
      </w:r>
    </w:p>
    <w:p w14:paraId="470F7AF7" w14:textId="230B3476" w:rsidR="00A918DC" w:rsidRDefault="00A918DC" w:rsidP="00A91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E86057" w14:textId="77777777" w:rsidR="00912277" w:rsidRPr="00A918DC" w:rsidRDefault="00912277" w:rsidP="00A91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668FCD" w14:textId="5207CE7F" w:rsidR="00A918DC" w:rsidRDefault="00A918DC" w:rsidP="00A9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DC">
        <w:rPr>
          <w:rFonts w:ascii="Times New Roman" w:hAnsi="Times New Roman" w:cs="Times New Roman"/>
          <w:sz w:val="28"/>
          <w:szCs w:val="28"/>
        </w:rPr>
        <w:t>Начальник відділу реклами Олександр СИЧ</w:t>
      </w:r>
      <w:r w:rsidRPr="00A918DC">
        <w:rPr>
          <w:rFonts w:ascii="Times New Roman" w:hAnsi="Times New Roman" w:cs="Times New Roman"/>
          <w:sz w:val="28"/>
          <w:szCs w:val="28"/>
        </w:rPr>
        <w:br/>
      </w:r>
    </w:p>
    <w:p w14:paraId="1089AC84" w14:textId="0CABF748" w:rsidR="00912277" w:rsidRDefault="00912277" w:rsidP="00A9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A48E4" w14:textId="77777777" w:rsidR="00912277" w:rsidRDefault="00912277" w:rsidP="00A9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918DC" w14:paraId="2696B63A" w14:textId="77777777" w:rsidTr="00912277">
        <w:tc>
          <w:tcPr>
            <w:tcW w:w="4814" w:type="dxa"/>
          </w:tcPr>
          <w:p w14:paraId="73A56918" w14:textId="47994E18" w:rsidR="00A918DC" w:rsidRDefault="00A918DC" w:rsidP="00A918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капітального будівництва</w:t>
            </w:r>
          </w:p>
        </w:tc>
        <w:tc>
          <w:tcPr>
            <w:tcW w:w="4814" w:type="dxa"/>
          </w:tcPr>
          <w:p w14:paraId="5FB60E1C" w14:textId="77777777" w:rsidR="00A918DC" w:rsidRDefault="00A918DC" w:rsidP="009122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Проректорові з адміністративно-господарської роботи ДДУ</w:t>
            </w:r>
          </w:p>
          <w:p w14:paraId="2BBDACB0" w14:textId="0B959F82" w:rsidR="00A918DC" w:rsidRDefault="00A918DC" w:rsidP="009122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912277">
              <w:rPr>
                <w:rFonts w:ascii="Times New Roman" w:hAnsi="Times New Roman" w:cs="Times New Roman"/>
                <w:sz w:val="28"/>
                <w:szCs w:val="28"/>
              </w:rPr>
              <w:t>Олександру Литовченко</w:t>
            </w:r>
          </w:p>
        </w:tc>
      </w:tr>
    </w:tbl>
    <w:p w14:paraId="6739D6A5" w14:textId="4CAEC529" w:rsidR="00A918DC" w:rsidRPr="00A918DC" w:rsidRDefault="00A918DC" w:rsidP="00A91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8DC" w:rsidRPr="00A918DC" w:rsidSect="00A918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C5"/>
    <w:rsid w:val="001965B4"/>
    <w:rsid w:val="00420FC5"/>
    <w:rsid w:val="00912277"/>
    <w:rsid w:val="00A9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6C81"/>
  <w15:chartTrackingRefBased/>
  <w15:docId w15:val="{FC5EB6EE-29CA-4705-93A6-2CB209D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2</cp:revision>
  <dcterms:created xsi:type="dcterms:W3CDTF">2025-01-01T10:46:00Z</dcterms:created>
  <dcterms:modified xsi:type="dcterms:W3CDTF">2025-01-01T10:57:00Z</dcterms:modified>
</cp:coreProperties>
</file>